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C" w:rsidRPr="00532242" w:rsidRDefault="00E5397F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48124C" w:rsidRPr="00532242" w:rsidRDefault="0048124C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</w:p>
    <w:p w:rsidR="00E5397F" w:rsidRPr="00532242" w:rsidRDefault="0048124C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 «футбол»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532242" w:rsidRDefault="00E5397F" w:rsidP="00535254">
      <w:pPr>
        <w:spacing w:afterLines="23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государственными (муниципальными) учреждениями, осуществляющим деятельность в области физической культуры и спорта по виду спорта «футбол» в городе Челябинске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18.05.2021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140-п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объема</w:t>
      </w:r>
      <w:proofErr w:type="gramEnd"/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предоставления субсидий 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по виду спорта «футбол» в городе Челябинске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2242" w:rsidRPr="00532242" w:rsidRDefault="00532242" w:rsidP="00535254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 приема заявок:</w:t>
      </w:r>
    </w:p>
    <w:p w:rsidR="00532242" w:rsidRPr="00532242" w:rsidRDefault="00532242" w:rsidP="00535254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532242" w:rsidRDefault="00532242" w:rsidP="00535254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532242" w:rsidRDefault="00532242" w:rsidP="00535254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532242" w:rsidRDefault="00532242" w:rsidP="00535254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532242" w:rsidRDefault="00532242" w:rsidP="00535254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532242" w:rsidRDefault="004D3A85" w:rsidP="00535254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532242" w:rsidRDefault="002E79C4" w:rsidP="00535254">
      <w:pPr>
        <w:pStyle w:val="a6"/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CE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6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E79C4" w:rsidRPr="00532242" w:rsidRDefault="002E79C4" w:rsidP="00535254">
      <w:pPr>
        <w:pStyle w:val="a6"/>
        <w:spacing w:before="100" w:beforeAutospacing="1"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8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F6CE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B18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1F1B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18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Требования, которым должны соответствовать участники отбора                на 1 число месяца, предшествующего месяцу, в котором планируется проведение отбора: 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у участника отбора должна отсутствовать задолженность по возврату             в бюджет города Челябинска субсидии, бюджетных инвестиций, </w:t>
      </w: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предоставленных</w:t>
      </w:r>
      <w:proofErr w:type="gramEnd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в соответствии с иными правовыми актами,                  а также иная просроченная задолженность по денежным обязательствам перед городом Челябинском;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участники отбора не должны находиться в процессе реорганизации               (за исключением реорганизации в форме присоединения к юридическому лицу, являющемуся участником отбора, другого юридического </w:t>
      </w:r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лица) ликвидации, </w:t>
      </w: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 реестре дисквалифицированных лиц отсутствуют сведения                      о дисквалифицированных руководителе;</w:t>
      </w:r>
      <w:proofErr w:type="gramEnd"/>
    </w:p>
    <w:p w:rsidR="00141D05" w:rsidRPr="00535254" w:rsidRDefault="00141D05" w:rsidP="00535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участники отбора не должны являться иностранными юридическими лицами, в том числе местом регистрации которых является государство </w:t>
      </w:r>
      <w:r w:rsidR="00535254" w:rsidRPr="00535254">
        <w:rPr>
          <w:rFonts w:ascii="Times New Roman" w:eastAsia="Calibri" w:hAnsi="Times New Roman" w:cs="Times New Roman"/>
          <w:sz w:val="28"/>
          <w:szCs w:val="28"/>
        </w:rPr>
        <w:br/>
        <w:t>или территория, включенные в утверждаемый Министерством финансов Российской Федерации перечень государств и территорий, используемых для промежуточного (</w:t>
      </w:r>
      <w:proofErr w:type="spellStart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офшорного</w:t>
      </w:r>
      <w:proofErr w:type="spell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) владения активами в Российской Федерации (далее - </w:t>
      </w:r>
      <w:proofErr w:type="spellStart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офшорные</w:t>
      </w:r>
      <w:proofErr w:type="spell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 компании), а также российскими юридическими лицами, в уставном (складочном) капитале которых доля прямого или косвенного (через третьих лиц) участия</w:t>
      </w:r>
      <w:proofErr w:type="gram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офшорных</w:t>
      </w:r>
      <w:proofErr w:type="spell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 компаний в совокупности превышает 25 процентов (если иное не предусмотрено законодательством Российской Федерации). </w:t>
      </w:r>
      <w:proofErr w:type="gramStart"/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офшорных</w:t>
      </w:r>
      <w:proofErr w:type="spell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офшорных</w:t>
      </w:r>
      <w:proofErr w:type="spell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="00535254" w:rsidRPr="00535254">
        <w:rPr>
          <w:rFonts w:ascii="Times New Roman" w:eastAsia="Calibri" w:hAnsi="Times New Roman" w:cs="Times New Roman"/>
          <w:sz w:val="28"/>
          <w:szCs w:val="28"/>
        </w:rPr>
        <w:t>офшорных</w:t>
      </w:r>
      <w:proofErr w:type="spell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="00535254" w:rsidRPr="00535254">
        <w:rPr>
          <w:rFonts w:ascii="Times New Roman" w:eastAsia="Calibri" w:hAnsi="Times New Roman" w:cs="Times New Roman"/>
          <w:sz w:val="28"/>
          <w:szCs w:val="28"/>
        </w:rPr>
        <w:t xml:space="preserve"> публичных акционерных обществ;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участники отбора не должны получать средства из бюджета города Челябинска на основании иных муниципальных нормативных правовых актов города Челябинска на цели, установленные в пункте 5 настоящего Порядка.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требования к участникам отбора: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дата создания юридического лица должна быть не менее 1 года до даты подачи заявки на участие в отборе;</w:t>
      </w:r>
    </w:p>
    <w:p w:rsidR="00DE2A12" w:rsidRPr="00FC7D91" w:rsidRDefault="00141D05" w:rsidP="00FC7D91">
      <w:pPr>
        <w:suppressLineNumbers/>
        <w:spacing w:after="23" w:line="276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участник отбора должен осуществлять вид деятельности, указанный в подпункте 9 пункта 1 статьи 31.1 Федерального закона от 12.01.1996 № 7-ФЗ «О некоммерческих организациях».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участники отбора представляют в Управление             в срок,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вленный объявлением об отборе, заявку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следующие документы: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копии учредительных документов участника отбора;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свидетельства о государственной регистрации участника отбора;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постановке организации на налоговый учет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выписка из Единого государственного реестра юридических лиц, выданная не ранее месяца, предшествующего дате подачи заявки на участие в конкурсе;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календарные планы проведения официальных физкультурных                         и спортивных мероприятий с указанием конкретных дат их проведения              по форме,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Порядке предоставления субсидии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смету расходов по направлению использования субсидии (с учетом сведений о привлечении иных (внебюджетных) источников на очередной финансовый год с приложением копий заключенных соглашений                       (при наличии)) по форме согласно приложению 3 указанного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предоставления субсидии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согласие на публикацию (размещение) в информационно телекоммуникационной сети Интернет информации об участнике отбора,               о подаваемом участником отбора предложении (заявке), иной информации              об участнике отбора, связанной с соответствующим отбором;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согласие на обработку персональных данных;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документы, подтверждающие полномочия лица, подписавшего заявку (в случае подписания не руководителем участником отбора);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документы, подтверждающие отсутствие просроченной задолженности по возврату в бюджет города Челябинска субсидии, бюджетных инвестиций, предоставленных, в том числе в соответствии с иными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авовыми актами,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иной просроченной задолженности по денежным обязательствам перед городом Челябинском;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документы, содержащие сведения о том, что участник отбора                     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приостановлена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законодательством Российской Федерации;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банковские реквизиты участника отбора.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Заявка должна быть прошита (сброшюрована) в одну папку, пронумерована, заверена печатью участника отбора (при наличии) и подписью руководителя с указанием даты заверения, фамилии, имени, отчества руководителя организации или уполномоченного лица с приложением соответствующей доверенности.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исправления в документах не допускаются. Заявка, поступившая в Управление после окончания срока приема заявок, установленного объявлением о проведении отбора, не регистрируется и не рассматривается. Заявка на участие в конкурсе может быть отозвана до окончания срока приема заявок путем направления в Управление соответствующего обращения организации. Отозванные заявки не учитываются при определении количества заявок, представленных на участие в отборе.</w:t>
      </w:r>
    </w:p>
    <w:p w:rsidR="008E35D3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может подать только одну заявку на участие                   </w:t>
      </w:r>
      <w:r w:rsidR="00EA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отборе.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и документы, приложенные к заявке, представляются участником отбора на бумажном носителе и в электронной форме.</w:t>
      </w:r>
    </w:p>
    <w:p w:rsidR="008F4758" w:rsidRDefault="00EC11F5"/>
    <w:p w:rsidR="00C00B51" w:rsidRDefault="00C00B51"/>
    <w:p w:rsidR="00C00B51" w:rsidRDefault="00C00B51"/>
    <w:p w:rsidR="00C00B51" w:rsidRDefault="00C00B51"/>
    <w:p w:rsidR="00C00B51" w:rsidRDefault="00C00B51"/>
    <w:p w:rsidR="00C00B51" w:rsidRDefault="00C00B51"/>
    <w:p w:rsidR="00C00B51" w:rsidRDefault="00C00B51"/>
    <w:p w:rsidR="00C00B51" w:rsidRPr="0048124C" w:rsidRDefault="00C00B51"/>
    <w:p w:rsidR="00C00B51" w:rsidRDefault="00C00B51"/>
    <w:p w:rsidR="00C00B51" w:rsidRDefault="00C00B51"/>
    <w:p w:rsidR="00C00B51" w:rsidRDefault="00C00B51"/>
    <w:sectPr w:rsidR="00C00B51" w:rsidSect="00DE2A12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7A1"/>
    <w:rsid w:val="0007326B"/>
    <w:rsid w:val="00087199"/>
    <w:rsid w:val="000F4F81"/>
    <w:rsid w:val="00136665"/>
    <w:rsid w:val="00141D05"/>
    <w:rsid w:val="0014202F"/>
    <w:rsid w:val="0016640D"/>
    <w:rsid w:val="00194D87"/>
    <w:rsid w:val="001B0C62"/>
    <w:rsid w:val="001C2D50"/>
    <w:rsid w:val="001C6DF9"/>
    <w:rsid w:val="001C7E8A"/>
    <w:rsid w:val="001E0FBD"/>
    <w:rsid w:val="00204E0E"/>
    <w:rsid w:val="002174F1"/>
    <w:rsid w:val="00246E41"/>
    <w:rsid w:val="002C2DC4"/>
    <w:rsid w:val="002E79C4"/>
    <w:rsid w:val="002E7C37"/>
    <w:rsid w:val="00365211"/>
    <w:rsid w:val="003B027D"/>
    <w:rsid w:val="00421B06"/>
    <w:rsid w:val="0048124C"/>
    <w:rsid w:val="004D3A85"/>
    <w:rsid w:val="00500D94"/>
    <w:rsid w:val="00527BB4"/>
    <w:rsid w:val="00532242"/>
    <w:rsid w:val="00535254"/>
    <w:rsid w:val="00553017"/>
    <w:rsid w:val="005747FC"/>
    <w:rsid w:val="005841E9"/>
    <w:rsid w:val="005D1F1B"/>
    <w:rsid w:val="005E0681"/>
    <w:rsid w:val="006322EA"/>
    <w:rsid w:val="0068694A"/>
    <w:rsid w:val="006876A8"/>
    <w:rsid w:val="006D32AA"/>
    <w:rsid w:val="006D6089"/>
    <w:rsid w:val="00710945"/>
    <w:rsid w:val="00755680"/>
    <w:rsid w:val="00832EC4"/>
    <w:rsid w:val="008B54F7"/>
    <w:rsid w:val="008C13AF"/>
    <w:rsid w:val="008E35D3"/>
    <w:rsid w:val="00930BFF"/>
    <w:rsid w:val="00947A6C"/>
    <w:rsid w:val="00952ABB"/>
    <w:rsid w:val="00970C98"/>
    <w:rsid w:val="009727A1"/>
    <w:rsid w:val="0097362B"/>
    <w:rsid w:val="009C3B44"/>
    <w:rsid w:val="009E463F"/>
    <w:rsid w:val="00A0624F"/>
    <w:rsid w:val="00A10E16"/>
    <w:rsid w:val="00A53EBA"/>
    <w:rsid w:val="00AB1910"/>
    <w:rsid w:val="00B87EEF"/>
    <w:rsid w:val="00B94061"/>
    <w:rsid w:val="00BC4376"/>
    <w:rsid w:val="00C00B51"/>
    <w:rsid w:val="00C65EA0"/>
    <w:rsid w:val="00C84955"/>
    <w:rsid w:val="00CB18C5"/>
    <w:rsid w:val="00CB798D"/>
    <w:rsid w:val="00CF61C2"/>
    <w:rsid w:val="00CF6CE2"/>
    <w:rsid w:val="00D61A74"/>
    <w:rsid w:val="00D63CF8"/>
    <w:rsid w:val="00DC27EB"/>
    <w:rsid w:val="00DE2A12"/>
    <w:rsid w:val="00E205F0"/>
    <w:rsid w:val="00E23C06"/>
    <w:rsid w:val="00E5397F"/>
    <w:rsid w:val="00EA571D"/>
    <w:rsid w:val="00EA579A"/>
    <w:rsid w:val="00EA5B95"/>
    <w:rsid w:val="00EC11F5"/>
    <w:rsid w:val="00EC60AD"/>
    <w:rsid w:val="00ED559D"/>
    <w:rsid w:val="00F45A2A"/>
    <w:rsid w:val="00FB2D22"/>
    <w:rsid w:val="00FC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Перегудова Людмила Викторовна</cp:lastModifiedBy>
  <cp:revision>5</cp:revision>
  <dcterms:created xsi:type="dcterms:W3CDTF">2023-04-27T10:57:00Z</dcterms:created>
  <dcterms:modified xsi:type="dcterms:W3CDTF">2023-06-01T09:17:00Z</dcterms:modified>
</cp:coreProperties>
</file>