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511D1">
      <w:pPr>
        <w:pStyle w:val="1"/>
      </w:pPr>
      <w:r>
        <w:fldChar w:fldCharType="begin"/>
      </w:r>
      <w:r>
        <w:instrText>HYPERLINK "https://internet.garant.ru/document/redirect/8808058/0"</w:instrText>
      </w:r>
      <w:r>
        <w:fldChar w:fldCharType="separate"/>
      </w:r>
      <w:r>
        <w:rPr>
          <w:rStyle w:val="a4"/>
          <w:b w:val="0"/>
          <w:bCs w:val="0"/>
        </w:rPr>
        <w:t>Постановление Губернатора Челябинской области от 4 ноября 2002 г. N 528 "О Почетн</w:t>
      </w:r>
      <w:r>
        <w:rPr>
          <w:rStyle w:val="a4"/>
          <w:b w:val="0"/>
          <w:bCs w:val="0"/>
        </w:rPr>
        <w:t>ой грамоте и Благодарности Губернатора Челябинской области" (с изменениями и дополнениями)</w:t>
      </w:r>
      <w:r>
        <w:fldChar w:fldCharType="end"/>
      </w:r>
    </w:p>
    <w:p w:rsidR="00000000" w:rsidRDefault="00E511D1">
      <w:pPr>
        <w:pStyle w:val="ac"/>
      </w:pPr>
      <w:r>
        <w:t>С изменениями и дополнениями от:</w:t>
      </w:r>
    </w:p>
    <w:p w:rsidR="00000000" w:rsidRDefault="00E511D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31 января 2003 г., 5 августа 2004 г., 17 августа 2006 г., 14 августа 2008 г., 13 февраля, 1 июля 2015 г., 4 декабря 2017 г., 21 </w:t>
      </w:r>
      <w:r>
        <w:rPr>
          <w:shd w:val="clear" w:color="auto" w:fill="EAEFED"/>
        </w:rPr>
        <w:t>января, 19 сентября 2019 г., 19 июня, 25 августа 2020 г., 28 июня, 22 сентября 2021 г., 9 февраля, 26 июля 2023 г.</w:t>
      </w:r>
    </w:p>
    <w:p w:rsidR="00000000" w:rsidRDefault="00E511D1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Губернатора Челябинской области от 13 февраля 2015 г. N 34 Преамбула настоящего постановления изложена в новой редакции 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текст Преамбулы в предыдущей редакции</w:t>
        </w:r>
      </w:hyperlink>
    </w:p>
    <w:p w:rsidR="00000000" w:rsidRDefault="00E511D1">
      <w:r>
        <w:t>Для поощрения гражд</w:t>
      </w:r>
      <w:r>
        <w:t>ан Российской Федерации, проживающих на территории Челябинской области, за заслуги и достижения в государственном и муниципальном управлении, экономике, науке, культуре, искусстве, воспитании, просвещении, спорте, обеспечении правопорядка и безопасности, у</w:t>
      </w:r>
      <w:r>
        <w:t>креплении законности, охране здоровья и жизни, защите прав и свобод граждан, за активную общественную деятельность, вклад в социально-экономическое развитие Челябинской области постановляю:</w:t>
      </w:r>
    </w:p>
    <w:p w:rsidR="00000000" w:rsidRDefault="00E511D1">
      <w:bookmarkStart w:id="2" w:name="sub_1001"/>
      <w:r>
        <w:t>1. Учредить Почетную грамоту и Благодарность Губернатора Ч</w:t>
      </w:r>
      <w:r>
        <w:t>елябинской области.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2"/>
      <w:bookmarkEnd w:id="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Губернатора Челябинской области от 13 февраля 2015 г. N 34 пункт 2 настоящего постановления изложе</w:t>
      </w:r>
      <w:r>
        <w:rPr>
          <w:shd w:val="clear" w:color="auto" w:fill="F0F0F0"/>
        </w:rPr>
        <w:t xml:space="preserve">н в новой редакции 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511D1">
      <w:r>
        <w:t xml:space="preserve">2. Утвердить прилагаемое </w:t>
      </w:r>
      <w:hyperlink w:anchor="sub_1" w:history="1">
        <w:r>
          <w:rPr>
            <w:rStyle w:val="a4"/>
          </w:rPr>
          <w:t>Положение</w:t>
        </w:r>
      </w:hyperlink>
      <w:r>
        <w:t xml:space="preserve"> о Почетной грамоте Губернатора Челябинской области и Благодарност</w:t>
      </w:r>
      <w:r>
        <w:t>и Губернатора Челябинской области.</w:t>
      </w:r>
    </w:p>
    <w:p w:rsidR="00000000" w:rsidRDefault="00E511D1">
      <w:bookmarkStart w:id="4" w:name="sub_1003"/>
      <w:r>
        <w:t>3. Признать утратившими силу:</w:t>
      </w:r>
    </w:p>
    <w:bookmarkEnd w:id="4"/>
    <w:p w:rsidR="00000000" w:rsidRDefault="00E511D1">
      <w:r>
        <w:fldChar w:fldCharType="begin"/>
      </w:r>
      <w:r>
        <w:instrText>HYPERLINK "https://internet.garant.ru/document/redirect/8741717/0"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Губернатора Челябинской области от 13.08.1997 г. N 592 "О Почетной грамоте администрации Чел</w:t>
      </w:r>
      <w:r>
        <w:t>ябинской области" (Сборник законов и иных нормативных правовых актов Челябинской области, N 8, 1997 г.);</w:t>
      </w:r>
    </w:p>
    <w:p w:rsidR="00000000" w:rsidRDefault="00E511D1">
      <w:hyperlink r:id="rId12" w:history="1">
        <w:r>
          <w:rPr>
            <w:rStyle w:val="a4"/>
          </w:rPr>
          <w:t>постановление</w:t>
        </w:r>
      </w:hyperlink>
      <w:r>
        <w:t xml:space="preserve"> Губернатора Челябинской области от 27.07.2001 г. N 426 "О внесении и</w:t>
      </w:r>
      <w:r>
        <w:t>зменений в постановление Губернатора области от 13.08.1997 г. N 592";</w:t>
      </w:r>
    </w:p>
    <w:p w:rsidR="00000000" w:rsidRDefault="00E511D1">
      <w:hyperlink r:id="rId13" w:history="1">
        <w:r>
          <w:rPr>
            <w:rStyle w:val="a4"/>
          </w:rPr>
          <w:t>постановление</w:t>
        </w:r>
      </w:hyperlink>
      <w:r>
        <w:t xml:space="preserve"> Губернатора Челябинской области от 24.05.2002 г. N 274 "О внесении изменения в Положение о Почетной гра</w:t>
      </w:r>
      <w:r>
        <w:t>моте Губернатора Челябинской области" ("Южноуральская панорама", N 59, от 04.06.2002).</w:t>
      </w:r>
    </w:p>
    <w:p w:rsidR="00000000" w:rsidRDefault="00E511D1">
      <w:bookmarkStart w:id="5" w:name="sub_1004"/>
      <w:r>
        <w:t xml:space="preserve">4. Информационно-аналитическому управлению (Фатыхов С.Г.) </w:t>
      </w:r>
      <w:hyperlink r:id="rId14" w:history="1">
        <w:r>
          <w:rPr>
            <w:rStyle w:val="a4"/>
          </w:rPr>
          <w:t>опубликовать</w:t>
        </w:r>
      </w:hyperlink>
      <w:r>
        <w:t xml:space="preserve"> настоящее постановлен</w:t>
      </w:r>
      <w:r>
        <w:t>ие в официальных средствах массовой информации.</w:t>
      </w:r>
    </w:p>
    <w:p w:rsidR="00000000" w:rsidRDefault="00E511D1">
      <w:bookmarkStart w:id="6" w:name="sub_1005"/>
      <w:bookmarkEnd w:id="5"/>
      <w:r>
        <w:t>5. Организацию выполнения настоящего постановления возложить на заместителя Губернатора - руководителя аппарата Правительства Челябинской области Рязанова Н.М.</w:t>
      </w:r>
    </w:p>
    <w:bookmarkEnd w:id="6"/>
    <w:p w:rsidR="00000000" w:rsidRDefault="00E511D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511D1">
            <w:pPr>
              <w:pStyle w:val="ad"/>
            </w:pPr>
            <w:r>
              <w:t xml:space="preserve">Губернатор Челябинской </w:t>
            </w:r>
            <w:r>
              <w:t>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511D1">
            <w:pPr>
              <w:pStyle w:val="aa"/>
              <w:jc w:val="right"/>
            </w:pPr>
            <w:r>
              <w:t>П.И.Сумин</w:t>
            </w:r>
          </w:p>
        </w:tc>
      </w:tr>
    </w:tbl>
    <w:p w:rsidR="00000000" w:rsidRDefault="00E511D1"/>
    <w:p w:rsidR="00000000" w:rsidRDefault="00E511D1">
      <w:pPr>
        <w:pStyle w:val="1"/>
      </w:pPr>
      <w:bookmarkStart w:id="7" w:name="sub_1"/>
      <w:r>
        <w:t>Положение</w:t>
      </w:r>
      <w:r>
        <w:br/>
        <w:t>о Почетной грамоте Губернатора Челябинской области и Благодарности Губернатора Челябинской области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Губернатора области от 4 ноября 2002 г. N 528)</w:t>
      </w:r>
    </w:p>
    <w:bookmarkEnd w:id="7"/>
    <w:p w:rsidR="00000000" w:rsidRDefault="00E511D1">
      <w:pPr>
        <w:pStyle w:val="ac"/>
      </w:pPr>
      <w:r>
        <w:t>С изменениями и дополнениями от:</w:t>
      </w:r>
    </w:p>
    <w:p w:rsidR="00000000" w:rsidRDefault="00E511D1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31 января 2003 г., 5 августа 2004 г., 17 августа 2006 г., 14 августа 2008 г., 13 февраля, 1 июля 2015 г., 4 декабря 2017 г., 21 января, 19 сентября 2019 г., 19 июня, 25 августа 2020 г., 28 июня, 22 сентября 2021 г., 9 февр</w:t>
      </w:r>
      <w:r>
        <w:rPr>
          <w:shd w:val="clear" w:color="auto" w:fill="EAEFED"/>
        </w:rPr>
        <w:t xml:space="preserve">аля, 26 </w:t>
      </w:r>
      <w:r>
        <w:rPr>
          <w:shd w:val="clear" w:color="auto" w:fill="EAEFED"/>
        </w:rPr>
        <w:lastRenderedPageBreak/>
        <w:t>июля 2023 г.</w:t>
      </w:r>
    </w:p>
    <w:p w:rsidR="00000000" w:rsidRDefault="00E511D1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1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10 февраля 2023 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9 февраля 2023 г. N 20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1. Почетная грамота Губернатора Челябинской области (далее именуется - Почетная грамота) и Благодарность Губернатора Челябинской области (далее именуется - Благодарно</w:t>
      </w:r>
      <w:r>
        <w:t>сть) являются формой поощрения за заслуги и достижения в государственном и муниципальном управлении, экономике, науке, культуре, искусстве, воспитании, просвещении, спорте, обеспечении правопорядка и безопасности, укреплении законности, охране здоровья и ж</w:t>
      </w:r>
      <w:r>
        <w:t>изни, защите прав и свобод граждан, за активную общественную, благотворительную, добровольческую (волонтерскую) деятельность, вклад в социально-экономическое развитие Челябинской области.</w:t>
      </w:r>
    </w:p>
    <w:p w:rsidR="00000000" w:rsidRDefault="00E511D1">
      <w:bookmarkStart w:id="9" w:name="sub_1162"/>
      <w:r>
        <w:t>2. Благодарность объявляется:</w:t>
      </w:r>
    </w:p>
    <w:bookmarkEnd w:id="9"/>
    <w:p w:rsidR="00000000" w:rsidRDefault="00E511D1">
      <w:r>
        <w:t>1) работникам предприя</w:t>
      </w:r>
      <w:r>
        <w:t>тий, организаций и учреждений, расположенных на территории Челябинской области (далее именуются - организации), за профессионализм и добросовестный труд, имеющим стаж работы в отрасли не менее 10 лет, награжденным государственными наградами Российской Феде</w:t>
      </w:r>
      <w:r>
        <w:t>рации, и (или) наградами Челябинской области, и (или) ведомственными наградами Российской Федерации, и (или) наградами органов государственной власти Челябинской области, и (или) наградами органов местного самоуправления муниципальных образований Челябинск</w:t>
      </w:r>
      <w:r>
        <w:t>ой области, и (или) наградами государственных корпораций;</w:t>
      </w:r>
    </w:p>
    <w:p w:rsidR="00000000" w:rsidRDefault="00E511D1">
      <w:r>
        <w:t>2) работникам организаций, имеющим стаж работы в отрасли не менее 25 лет;</w:t>
      </w:r>
    </w:p>
    <w:p w:rsidR="00000000" w:rsidRDefault="00E511D1">
      <w:r>
        <w:t>3) государственным гражданским служащим и муниципальным служащим за заслуги и достижения в государственном и муниципальном у</w:t>
      </w:r>
      <w:r>
        <w:t>правлении, имеющим соответственно стаж государственной гражданской службы или муниципальной службы не менее 8 лет;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4 с 10 февраля 2023 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9 февраля 2023 г. N 20</w:t>
      </w:r>
    </w:p>
    <w:p w:rsidR="00000000" w:rsidRDefault="00E511D1">
      <w:r>
        <w:t>4) членам или участникам общественных объединений (за исключением политических партий), зарегистрированных на территории Челябинской области, имеющим общий труд</w:t>
      </w:r>
      <w:r>
        <w:t xml:space="preserve">овой стаж не менее 10 лет, осуществляющим общественную, и (или) благотворительную, и (или) добровольческую (волонтерскую) деятельность на территории Челябинской области не менее 3 лет и награжденным государственными наградами Российской Федерации, и (или) </w:t>
      </w:r>
      <w:r>
        <w:t>наградами Челябинской области, и (или) ведомственными наградами Российской Федерации, и (или) наградами органов государственной власти Челябинской области, и (или) наградами органов местного самоуправления муниципальных образований Челябинской области, и (</w:t>
      </w:r>
      <w:r>
        <w:t>или) наградами государственных корпораций;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дополнен подпунктом 5 с 10 февраля 2023 г. - </w:t>
      </w:r>
      <w:hyperlink r:id="rId1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</w:t>
      </w:r>
      <w:r>
        <w:rPr>
          <w:shd w:val="clear" w:color="auto" w:fill="F0F0F0"/>
        </w:rPr>
        <w:t xml:space="preserve"> 9 февраля 2023 г. N 20</w:t>
      </w:r>
    </w:p>
    <w:p w:rsidR="00000000" w:rsidRDefault="00E511D1">
      <w:r>
        <w:t>5) членам профессиональных союзов, действующих на территории Челябинской области, имеющим стаж работы в отрасли не менее 10 лет, являющимся членами профессионального союза, возбудившего ходатайство об объявлении Благодарности, не ме</w:t>
      </w:r>
      <w:r>
        <w:t xml:space="preserve">нее 5 лет и награжденным государственными наградами Российской Федерации, и (или) наградами Челябинской области, и (или) ведомственными наградами Российской Федерации, и (или) наградами органов государственной власти Челябинской области, и (или) наградами </w:t>
      </w:r>
      <w:r>
        <w:t xml:space="preserve">органов местного самоуправления муниципальных образований Челябинской области, и (или) наградами государственных корпораций, и (или) наградами Общероссийского союза "Федерация Независимых Профсоюзов России", и (или) наградами Челябинского областного союза </w:t>
      </w:r>
      <w:r>
        <w:lastRenderedPageBreak/>
        <w:t>организаций профсоюзов "Федерация профсоюзов Челябинской области", и (или) наградами Челябинских областных отраслевых профсоюзных организаций.</w:t>
      </w:r>
    </w:p>
    <w:p w:rsidR="00000000" w:rsidRDefault="00E511D1">
      <w:bookmarkStart w:id="12" w:name="sub_1006"/>
      <w:r>
        <w:t>3. Почетной грамотой награждаются: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31"/>
      <w:bookmarkEnd w:id="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1 изменен с 22</w:t>
      </w:r>
      <w:r>
        <w:rPr>
          <w:shd w:val="clear" w:color="auto" w:fill="F0F0F0"/>
        </w:rPr>
        <w:t xml:space="preserve"> сентября 2021 г. - </w:t>
      </w:r>
      <w:hyperlink r:id="rId1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22 сентября 2021 г. N 247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E511D1">
      <w:r>
        <w:t>1) работники организаций за добросовестный труд, высокие профессиональные достижения, производственные показатели, в том числе в связи с профессиональными праздниками, установленными указами Президента Российской Федерации, соответствующие одновреме</w:t>
      </w:r>
      <w:r>
        <w:t>нно следующим требованиям:</w:t>
      </w:r>
    </w:p>
    <w:p w:rsidR="00000000" w:rsidRDefault="00E511D1">
      <w:r>
        <w:t>наличие стажа работы в отрасли не менее 15 лет и стажа работы не менее 10 лет в организации, возбудившей ходатайство о награждении Почетной грамотой, и (или) в реорганизованном предприятии, организации, учреждении, в отношении ко</w:t>
      </w:r>
      <w:r>
        <w:t>торых организация, возбудившая ходатайство о награждении Почетной грамотой, является правопреемником;</w:t>
      </w:r>
    </w:p>
    <w:p w:rsidR="00000000" w:rsidRDefault="00E511D1">
      <w:bookmarkStart w:id="14" w:name="sub_1170"/>
      <w:r>
        <w:t>награждение государственными наградами Российской Федерации, и (или) ведомственными наградами Российской Федерации, и (или) наградами государствен</w:t>
      </w:r>
      <w:r>
        <w:t>ных корпораций, и (или) Благодарностью Губернатора Челябинской области. Награждение Почетной грамотой производится не ранее чем через 3 года после награждения указанными наградами;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" w:name="sub_32"/>
      <w:bookmarkEnd w:id="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2 изменен с 26 авгу</w:t>
      </w:r>
      <w:r>
        <w:rPr>
          <w:shd w:val="clear" w:color="auto" w:fill="F0F0F0"/>
        </w:rPr>
        <w:t xml:space="preserve">ста 2020 г. - </w:t>
      </w:r>
      <w:hyperlink r:id="rId2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25 августа 2020 г. N 217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2) государственные гражданские служащие и муниципальные служащие за заслуги и достижения в государственном и муниципальном управлении, имеющие соответственно стаж государственной гражданской службы или муниципальной службы не менее 10 лет и награжденные Бл</w:t>
      </w:r>
      <w:r>
        <w:t>агодарностью Губернатора Челябинской;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3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2-1 с 10 февраля 2023 г. - </w:t>
      </w:r>
      <w:hyperlink r:id="rId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</w:t>
      </w:r>
      <w:r>
        <w:rPr>
          <w:shd w:val="clear" w:color="auto" w:fill="F0F0F0"/>
        </w:rPr>
        <w:t>9 февраля 2023 г. N 20</w:t>
      </w:r>
    </w:p>
    <w:p w:rsidR="00000000" w:rsidRDefault="00E511D1">
      <w:r>
        <w:t>2-1) члены или участники общественных объединений (за исключением политических партий), зарегистрированных на территории Челябинской области, имеющие общий трудовой стаж не менее 15 лет, осуществляющие общественную, и (или) благотвор</w:t>
      </w:r>
      <w:r>
        <w:t>ительную, и (или) добровольческую (волонтерскую) деятельность на территории Челябинской области не менее 5 лет и награжденные государственными наградами Российской Федерации, и (или) ведомственными наградами Российской Федерации, и (или) наградами государс</w:t>
      </w:r>
      <w:r>
        <w:t>твенных корпораций, и (или) Благодарностью Губернатора Челябинской области. Награждение Почетной грамотой производится не ранее чем через 3 года после награждения указанными наградами;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" w:name="sub_30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</w:t>
      </w:r>
      <w:r>
        <w:rPr>
          <w:shd w:val="clear" w:color="auto" w:fill="F0F0F0"/>
        </w:rPr>
        <w:t xml:space="preserve">2-2 с 10 февраля 2023 г. - </w:t>
      </w:r>
      <w:hyperlink r:id="rId2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9 февраля 2023 г. N 20</w:t>
      </w:r>
    </w:p>
    <w:p w:rsidR="00000000" w:rsidRDefault="00E511D1">
      <w:r>
        <w:t>2-2) члены профессиональных союзов, действующих на территории Челябинской области, име</w:t>
      </w:r>
      <w:r>
        <w:t>ющие стаж работы в отрасли не менее 15 лет, являющиеся членами профессионального союза, возбудившего ходатайство о награждении Почетной грамотой, не менее 10 лет и награжденные государственными наградами Российской Федерации, и (или) ведомственными награда</w:t>
      </w:r>
      <w:r>
        <w:t>ми Российской Федерации, и (или) наградами государственных корпораций, и (или) Благодарностью Губернатора Челябинской области. Награждение Почетной грамотой производится не ранее чем через 3 года после награждения указанными наградами;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168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8"/>
    <w:p w:rsidR="00000000" w:rsidRDefault="00E511D1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3 изменен с 19 июня 2020 г. - </w:t>
      </w:r>
      <w:hyperlink r:id="rId2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19 июня 2020 г. N 159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3) граждане Российской Федерации, проживающие на территории Челябинской области, за заслуги при спасении жизни и здоровья людей, тушении пожаров, других чрезвы</w:t>
      </w:r>
      <w:r>
        <w:t>чайных ситуациях и обстоятельствах;</w:t>
      </w:r>
    </w:p>
    <w:p w:rsidR="00000000" w:rsidRDefault="00E511D1">
      <w:bookmarkStart w:id="19" w:name="sub_1169"/>
      <w:r>
        <w:t>4) военнослужащие, сотрудники правоохранительных органов за заслуги в обеспечении правопорядка и региональной безопасности, укреплении законности, охране здоровья и жизни, защите прав и свобод граждан;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305"/>
      <w:bookmarkEnd w:id="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дополнен подпунктом 5 с 1 января 2018 г. - </w:t>
      </w:r>
      <w:hyperlink r:id="rId2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p w:rsidR="00000000" w:rsidRDefault="00E511D1">
      <w:r>
        <w:t>5) организации, внесш</w:t>
      </w:r>
      <w:r>
        <w:t>ие значительный вклад в социально-экономическое развитие Челябинской области, в честь юбилейных дат со дня их образования (20 и каждые последующие 10 лет).</w:t>
      </w:r>
    </w:p>
    <w:p w:rsidR="00000000" w:rsidRDefault="00E511D1">
      <w:bookmarkStart w:id="21" w:name="sub_1007"/>
      <w:r>
        <w:t>4. Повторное представление к объявлению Благодарности возможно не ранее чем через 10 лет пос</w:t>
      </w:r>
      <w:r>
        <w:t>ле награждения Почетной грамотой или объявления Благодарности при наличии новых заслуг.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08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15 октября 2019 г. - </w:t>
      </w:r>
      <w:hyperlink r:id="rId28" w:history="1">
        <w:r>
          <w:rPr>
            <w:rStyle w:val="a4"/>
            <w:shd w:val="clear" w:color="auto" w:fill="F0F0F0"/>
          </w:rPr>
          <w:t>Постановлен</w:t>
        </w:r>
        <w:r>
          <w:rPr>
            <w:rStyle w:val="a4"/>
            <w:shd w:val="clear" w:color="auto" w:fill="F0F0F0"/>
          </w:rPr>
          <w:t>ие</w:t>
        </w:r>
      </w:hyperlink>
      <w:r>
        <w:rPr>
          <w:shd w:val="clear" w:color="auto" w:fill="F0F0F0"/>
        </w:rPr>
        <w:t xml:space="preserve"> Губернатора Челябинской области от 19 сентября 2019 г. N 334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5. Представление к награждению Почетной грамотой возможно не ранее чем через 3 года после о</w:t>
      </w:r>
      <w:r>
        <w:t>бъявления Благодарности.</w:t>
      </w:r>
    </w:p>
    <w:p w:rsidR="00000000" w:rsidRDefault="00E511D1">
      <w:bookmarkStart w:id="23" w:name="sub_1009"/>
      <w:r>
        <w:t>6. Повторное награждение Почетной грамотой не производится.</w:t>
      </w:r>
    </w:p>
    <w:p w:rsidR="00000000" w:rsidRDefault="00E511D1">
      <w:bookmarkStart w:id="24" w:name="sub_1010"/>
      <w:bookmarkEnd w:id="23"/>
      <w:r>
        <w:t>7. Ходатайство о награждении Почетной грамотой или объявлении Благодарности (далее именуется - ходатайство о награждении) оформляется на имя Губерн</w:t>
      </w:r>
      <w:r>
        <w:t>атора Челябинской области и возбуждается:</w:t>
      </w:r>
    </w:p>
    <w:bookmarkEnd w:id="24"/>
    <w:p w:rsidR="00000000" w:rsidRDefault="00E511D1">
      <w:r>
        <w:t>1) главой муниципального образования Челябинской области;</w:t>
      </w:r>
    </w:p>
    <w:p w:rsidR="00000000" w:rsidRDefault="00E511D1">
      <w:r>
        <w:t>2) руководителем территориального органа федерального органа исполнительной власти, руководителем органа государственной власти Челябинской области;</w:t>
      </w:r>
    </w:p>
    <w:p w:rsidR="00000000" w:rsidRDefault="00E511D1">
      <w:r>
        <w:t>3) трудовым коллективом или руководителем организации. В случае, указанном в настоящем подпункте, ходатайство о награждении до его внесения Губернатору Челябинской области согласовывается с руководителем органа исполнительной власти Челябинской области, о</w:t>
      </w:r>
      <w:r>
        <w:t>существляющего функции в соответствующей сфере деятельности;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7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дополнен подпунктом 4 с 10 февраля 2023 г. - </w:t>
      </w:r>
      <w:hyperlink r:id="rId3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</w:t>
      </w:r>
      <w:r>
        <w:rPr>
          <w:shd w:val="clear" w:color="auto" w:fill="F0F0F0"/>
        </w:rPr>
        <w:t>бинской области от 9 февраля 2023 г. N 20</w:t>
      </w:r>
    </w:p>
    <w:p w:rsidR="00000000" w:rsidRDefault="00E511D1">
      <w:r>
        <w:t xml:space="preserve">4) руководителем общественного объединения (в отношении лиц, указанных в </w:t>
      </w:r>
      <w:hyperlink w:anchor="sub_204" w:history="1">
        <w:r>
          <w:rPr>
            <w:rStyle w:val="a4"/>
          </w:rPr>
          <w:t>подпункте 4 пункта 2</w:t>
        </w:r>
      </w:hyperlink>
      <w:r>
        <w:t xml:space="preserve"> и </w:t>
      </w:r>
      <w:hyperlink w:anchor="sub_3021" w:history="1">
        <w:r>
          <w:rPr>
            <w:rStyle w:val="a4"/>
          </w:rPr>
          <w:t>подпункте 2-1 пункта 3</w:t>
        </w:r>
      </w:hyperlink>
      <w:r>
        <w:t xml:space="preserve"> настоящего Положения);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705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26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дополнен подпунктом 5 с 10 февраля 2023 г. - </w:t>
      </w:r>
      <w:hyperlink r:id="rId3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9 февраля 2023 г. N 20</w:t>
      </w:r>
    </w:p>
    <w:p w:rsidR="00000000" w:rsidRDefault="00E511D1">
      <w:r>
        <w:t xml:space="preserve">5) руководителем профессионального союза (в отношении лиц, указанных в </w:t>
      </w:r>
      <w:hyperlink w:anchor="sub_205" w:history="1">
        <w:r>
          <w:rPr>
            <w:rStyle w:val="a4"/>
          </w:rPr>
          <w:t>подпункте 5 пункта 2</w:t>
        </w:r>
      </w:hyperlink>
      <w:r>
        <w:t xml:space="preserve"> и </w:t>
      </w:r>
      <w:hyperlink w:anchor="sub_3022" w:history="1">
        <w:r>
          <w:rPr>
            <w:rStyle w:val="a4"/>
          </w:rPr>
          <w:t>подпункте 2-2 пункта 3</w:t>
        </w:r>
      </w:hyperlink>
      <w:r>
        <w:t xml:space="preserve"> настоящего Положения).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8 изменен с 1 ян</w:t>
      </w:r>
      <w:r>
        <w:rPr>
          <w:shd w:val="clear" w:color="auto" w:fill="F0F0F0"/>
        </w:rPr>
        <w:t xml:space="preserve">варя 2018 г. - </w:t>
      </w:r>
      <w:hyperlink r:id="rId3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p w:rsidR="00000000" w:rsidRDefault="00E511D1">
      <w:pPr>
        <w:pStyle w:val="a7"/>
        <w:rPr>
          <w:shd w:val="clear" w:color="auto" w:fill="F0F0F0"/>
        </w:rPr>
      </w:pPr>
      <w:r>
        <w:lastRenderedPageBreak/>
        <w:t xml:space="preserve"> </w:t>
      </w:r>
      <w:hyperlink r:id="rId3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 xml:space="preserve">8. К ходатайству о награждении в соответствии с </w:t>
      </w:r>
      <w:hyperlink w:anchor="sub_1162" w:history="1">
        <w:r>
          <w:rPr>
            <w:rStyle w:val="a4"/>
          </w:rPr>
          <w:t>пунктом 2</w:t>
        </w:r>
      </w:hyperlink>
      <w:r>
        <w:t xml:space="preserve">, </w:t>
      </w:r>
      <w:hyperlink w:anchor="sub_31" w:history="1">
        <w:r>
          <w:rPr>
            <w:rStyle w:val="a4"/>
          </w:rPr>
          <w:t>подпунктами 1 - 4 пункта 3</w:t>
        </w:r>
      </w:hyperlink>
      <w:r>
        <w:t xml:space="preserve"> настоящего Положения прилагаются следующие документы:</w:t>
      </w:r>
    </w:p>
    <w:p w:rsidR="00000000" w:rsidRDefault="00E511D1">
      <w:r>
        <w:t>представление к награждению Почетной грамотой или объявлению Бла</w:t>
      </w:r>
      <w:r>
        <w:t>годарности (</w:t>
      </w:r>
      <w:hyperlink w:anchor="sub_11" w:history="1">
        <w:r>
          <w:rPr>
            <w:rStyle w:val="a4"/>
          </w:rPr>
          <w:t>приложение 1</w:t>
        </w:r>
      </w:hyperlink>
      <w:r>
        <w:t xml:space="preserve"> к настоящему Положению);</w:t>
      </w:r>
    </w:p>
    <w:p w:rsidR="00000000" w:rsidRDefault="00E511D1">
      <w:r>
        <w:t>характеристика на кандидата, представляемого к награждению Почетной грамотой или объявлению Благодарности (далее именуется - кандидат, представляемый к награждению), содержащая инфор</w:t>
      </w:r>
      <w:r>
        <w:t>мацию о трудовой деятельности, достижениях, личных заслугах;</w:t>
      </w:r>
    </w:p>
    <w:p w:rsidR="00000000" w:rsidRDefault="00E511D1">
      <w:r>
        <w:t>копия паспорта кандидата, представляемого к награждению;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511D1">
      <w:pPr>
        <w:pStyle w:val="a7"/>
        <w:rPr>
          <w:shd w:val="clear" w:color="auto" w:fill="F0F0F0"/>
        </w:rPr>
      </w:pPr>
      <w:bookmarkStart w:id="28" w:name="sub_1164"/>
      <w:r>
        <w:t xml:space="preserve"> </w:t>
      </w:r>
      <w:r>
        <w:rPr>
          <w:shd w:val="clear" w:color="auto" w:fill="F0F0F0"/>
        </w:rPr>
        <w:t xml:space="preserve">абзац утратил силу с 1 января 2018 г. - </w:t>
      </w:r>
      <w:hyperlink r:id="rId3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bookmarkEnd w:id="28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pPr>
        <w:pStyle w:val="a7"/>
        <w:rPr>
          <w:shd w:val="clear" w:color="auto" w:fill="F0F0F0"/>
        </w:rPr>
      </w:pPr>
      <w:bookmarkStart w:id="29" w:name="sub_86"/>
      <w:r>
        <w:t xml:space="preserve"> </w:t>
      </w:r>
      <w:r>
        <w:rPr>
          <w:shd w:val="clear" w:color="auto" w:fill="F0F0F0"/>
        </w:rPr>
        <w:t xml:space="preserve">абзац утратил силу с 1 января 2018 г. - </w:t>
      </w:r>
      <w:hyperlink r:id="rId3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bookmarkEnd w:id="29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bookmarkStart w:id="30" w:name="sub_1163"/>
      <w:r>
        <w:t xml:space="preserve">копия трудовой книжки (для награждения Почетной грамотой в соответствии с </w:t>
      </w:r>
      <w:hyperlink w:anchor="sub_31" w:history="1">
        <w:r>
          <w:rPr>
            <w:rStyle w:val="a4"/>
          </w:rPr>
          <w:t>подпунктами 1</w:t>
        </w:r>
      </w:hyperlink>
      <w:r>
        <w:t xml:space="preserve">, </w:t>
      </w:r>
      <w:hyperlink w:anchor="sub_32" w:history="1">
        <w:r>
          <w:rPr>
            <w:rStyle w:val="a4"/>
          </w:rPr>
          <w:t>2 пункта 3</w:t>
        </w:r>
      </w:hyperlink>
      <w:r>
        <w:t xml:space="preserve"> настоящего Положения или объявления Благодарности);</w:t>
      </w:r>
    </w:p>
    <w:bookmarkEnd w:id="30"/>
    <w:p w:rsidR="00000000" w:rsidRDefault="00E511D1">
      <w:r>
        <w:t>письмен</w:t>
      </w:r>
      <w:r>
        <w:t xml:space="preserve">ное согласие кандидата на обработку его персональных данных по форме </w:t>
      </w:r>
      <w:hyperlink w:anchor="sub_12" w:history="1">
        <w:r>
          <w:rPr>
            <w:rStyle w:val="a4"/>
          </w:rPr>
          <w:t>приложения 2</w:t>
        </w:r>
      </w:hyperlink>
      <w:r>
        <w:t xml:space="preserve"> к настоящему Положению (заполняется кандидатом, представляемым к награждению).</w:t>
      </w:r>
    </w:p>
    <w:p w:rsidR="00000000" w:rsidRDefault="00E511D1">
      <w:r>
        <w:t>Сведения о кандидатах, представляемых к награждению, должны быть достов</w:t>
      </w:r>
      <w:r>
        <w:t>ерны и заверены подписью руководителя и печатью организации.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8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8-1 с 1 января 2018 г. - </w:t>
      </w:r>
      <w:hyperlink r:id="rId38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</w:t>
      </w:r>
      <w:r>
        <w:rPr>
          <w:shd w:val="clear" w:color="auto" w:fill="F0F0F0"/>
        </w:rPr>
        <w:t>ябинской области от 4 декабря 2017 г. N 251</w:t>
      </w:r>
    </w:p>
    <w:p w:rsidR="00000000" w:rsidRDefault="00E511D1">
      <w:r>
        <w:t xml:space="preserve">8-1. К ходатайству о награждении в соответствии с </w:t>
      </w:r>
      <w:hyperlink w:anchor="sub_305" w:history="1">
        <w:r>
          <w:rPr>
            <w:rStyle w:val="a4"/>
          </w:rPr>
          <w:t>подпунктом 5 пункта 3</w:t>
        </w:r>
      </w:hyperlink>
      <w:r>
        <w:t xml:space="preserve"> настоящего Положения прилагаются следующие документы:</w:t>
      </w:r>
    </w:p>
    <w:p w:rsidR="00000000" w:rsidRDefault="00E511D1">
      <w:r>
        <w:t>представление к награждению Почетной грамотой (</w:t>
      </w:r>
      <w:hyperlink w:anchor="sub_13" w:history="1">
        <w:r>
          <w:rPr>
            <w:rStyle w:val="a4"/>
          </w:rPr>
          <w:t>приложение 3</w:t>
        </w:r>
      </w:hyperlink>
      <w:r>
        <w:t xml:space="preserve"> к настоящему Положению);</w:t>
      </w:r>
    </w:p>
    <w:p w:rsidR="00000000" w:rsidRDefault="00E511D1">
      <w:r>
        <w:t>копия документа, подтверждающего факт внесения записи о государственной регистрации организации в Единый государственный реестр юридических лиц.</w:t>
      </w:r>
    </w:p>
    <w:p w:rsidR="00000000" w:rsidRDefault="00E511D1">
      <w:bookmarkStart w:id="32" w:name="sub_1012"/>
      <w:r>
        <w:t>9. Представленные ходатайство о награждении и прилагаем</w:t>
      </w:r>
      <w:r>
        <w:t>ые к нему документы не возвращаются.</w:t>
      </w:r>
    </w:p>
    <w:p w:rsidR="00000000" w:rsidRDefault="00E511D1">
      <w:bookmarkStart w:id="33" w:name="sub_1013"/>
      <w:bookmarkEnd w:id="32"/>
      <w:r>
        <w:t>10. Ходатайство о награждении и прилагаемые к нему документы направляются на имя Губернатора Челябинской области за 30 календарных дней до наступления даты награждения.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014"/>
      <w:bookmarkEnd w:id="33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34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28 июня 2021 г. - </w:t>
      </w:r>
      <w:hyperlink r:id="rId39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28 июня 2021 г. N 161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11. Подготовка материалов к награждению Почетной грамотой и объявлению Благодарности производится Управлением государственной службы Правительства Челябинской области.</w:t>
      </w:r>
    </w:p>
    <w:p w:rsidR="00000000" w:rsidRDefault="00E511D1">
      <w:bookmarkStart w:id="35" w:name="sub_1015"/>
      <w:r>
        <w:t>12. Ходатайство о награждении отклоняется в</w:t>
      </w:r>
      <w:r>
        <w:t xml:space="preserve"> следующих случаях:</w:t>
      </w:r>
    </w:p>
    <w:bookmarkEnd w:id="35"/>
    <w:p w:rsidR="00000000" w:rsidRDefault="00E511D1">
      <w:r>
        <w:t xml:space="preserve">1) нарушения срока подачи документов, указанного в </w:t>
      </w:r>
      <w:hyperlink w:anchor="sub_1013" w:history="1">
        <w:r>
          <w:rPr>
            <w:rStyle w:val="a4"/>
          </w:rPr>
          <w:t>пункте 10</w:t>
        </w:r>
      </w:hyperlink>
      <w:r>
        <w:t xml:space="preserve"> настоящего Положения;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" w:name="sub_1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2 изменен с 1 января 2018 г. - </w:t>
      </w:r>
      <w:hyperlink r:id="rId41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lastRenderedPageBreak/>
        <w:t xml:space="preserve">2) непредставления ходатайства о награждении, непредставления или неполного представления документов, указанных в </w:t>
      </w:r>
      <w:hyperlink w:anchor="sub_1011" w:history="1">
        <w:r>
          <w:rPr>
            <w:rStyle w:val="a4"/>
          </w:rPr>
          <w:t>пунктах 8</w:t>
        </w:r>
      </w:hyperlink>
      <w:r>
        <w:t xml:space="preserve">, </w:t>
      </w:r>
      <w:hyperlink w:anchor="sub_801" w:history="1">
        <w:r>
          <w:rPr>
            <w:rStyle w:val="a4"/>
          </w:rPr>
          <w:t>8-1</w:t>
        </w:r>
      </w:hyperlink>
      <w:r>
        <w:t xml:space="preserve"> настоящего Положения;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1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3 </w:t>
      </w:r>
      <w:r>
        <w:rPr>
          <w:shd w:val="clear" w:color="auto" w:fill="F0F0F0"/>
        </w:rPr>
        <w:t xml:space="preserve">изменен с 1 января 2018 г. - </w:t>
      </w:r>
      <w:hyperlink r:id="rId4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E511D1">
      <w:r>
        <w:t xml:space="preserve">3) несоответствия представленных документов требованиям, установленным </w:t>
      </w:r>
      <w:hyperlink w:anchor="sub_1011" w:history="1">
        <w:r>
          <w:rPr>
            <w:rStyle w:val="a4"/>
          </w:rPr>
          <w:t>пунктами 8</w:t>
        </w:r>
      </w:hyperlink>
      <w:r>
        <w:t xml:space="preserve">, </w:t>
      </w:r>
      <w:hyperlink w:anchor="sub_801" w:history="1">
        <w:r>
          <w:rPr>
            <w:rStyle w:val="a4"/>
          </w:rPr>
          <w:t>8-1</w:t>
        </w:r>
      </w:hyperlink>
      <w:r>
        <w:t xml:space="preserve"> настоящего Положения;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11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Подпункт 4 изменен с 1 января 2018 г.</w:t>
      </w:r>
      <w:r>
        <w:rPr>
          <w:shd w:val="clear" w:color="auto" w:fill="F0F0F0"/>
        </w:rPr>
        <w:t xml:space="preserve"> - </w:t>
      </w:r>
      <w:hyperlink r:id="rId4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4) несоотв</w:t>
      </w:r>
      <w:r>
        <w:t xml:space="preserve">етствия кандидата, представляемого к награждению, требованиям, указанным в </w:t>
      </w:r>
      <w:hyperlink w:anchor="sub_1162" w:history="1">
        <w:r>
          <w:rPr>
            <w:rStyle w:val="a4"/>
          </w:rPr>
          <w:t>пункте 2</w:t>
        </w:r>
      </w:hyperlink>
      <w:r>
        <w:t xml:space="preserve">, </w:t>
      </w:r>
      <w:hyperlink w:anchor="sub_31" w:history="1">
        <w:r>
          <w:rPr>
            <w:rStyle w:val="a4"/>
          </w:rPr>
          <w:t>подпунктах 1 - 4 пункта 3</w:t>
        </w:r>
      </w:hyperlink>
      <w:r>
        <w:t xml:space="preserve"> настоящего Положения;</w:t>
      </w:r>
    </w:p>
    <w:p w:rsidR="00000000" w:rsidRDefault="00E511D1">
      <w:r>
        <w:t xml:space="preserve">5) несоблюдения сроков представления к награждению Почетной грамотой или </w:t>
      </w:r>
      <w:r>
        <w:t xml:space="preserve">объявлению Благодарности, указанных в </w:t>
      </w:r>
      <w:hyperlink w:anchor="sub_1007" w:history="1">
        <w:r>
          <w:rPr>
            <w:rStyle w:val="a4"/>
          </w:rPr>
          <w:t>пунктах 4</w:t>
        </w:r>
      </w:hyperlink>
      <w:r>
        <w:t xml:space="preserve">, </w:t>
      </w:r>
      <w:hyperlink w:anchor="sub_1008" w:history="1">
        <w:r>
          <w:rPr>
            <w:rStyle w:val="a4"/>
          </w:rPr>
          <w:t>5</w:t>
        </w:r>
      </w:hyperlink>
      <w:r>
        <w:t xml:space="preserve"> настоящего Положения.</w:t>
      </w:r>
    </w:p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" w:name="sub_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13 изменен с 28 июня 2021 г. - </w:t>
      </w:r>
      <w:hyperlink r:id="rId4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28 июня 2021 г. N 161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r>
        <w:t>13. В случае отклонения ходатайства о награждении лицам, указанным в</w:t>
      </w:r>
      <w:r>
        <w:t xml:space="preserve"> </w:t>
      </w:r>
      <w:hyperlink w:anchor="sub_1010" w:history="1">
        <w:r>
          <w:rPr>
            <w:rStyle w:val="a4"/>
          </w:rPr>
          <w:t>пункте 7</w:t>
        </w:r>
      </w:hyperlink>
      <w:r>
        <w:t xml:space="preserve"> настоящего Положения, в течение 10 рабочих дней со дня регистрации ходатайства о награждении направляется подготовленное Управлением государственной службы Правительства Челябинской области уведомление об отклонении хода</w:t>
      </w:r>
      <w:r>
        <w:t>тайства о награждении с указанием оснований отклонения и приложением представленных документов.</w:t>
      </w:r>
    </w:p>
    <w:p w:rsidR="00000000" w:rsidRDefault="00E511D1">
      <w:bookmarkStart w:id="40" w:name="sub_1017"/>
      <w:r>
        <w:t>14. Решение о награждении Почетной грамотой или объявлении Благодарности оформляется распоряжением Губернатора Челябинской области.</w:t>
      </w:r>
    </w:p>
    <w:p w:rsidR="00000000" w:rsidRDefault="00E511D1">
      <w:bookmarkStart w:id="41" w:name="sub_1018"/>
      <w:bookmarkEnd w:id="40"/>
      <w:r>
        <w:t xml:space="preserve">15. </w:t>
      </w:r>
      <w:r>
        <w:t xml:space="preserve">Утратил силу с 1 января 2018 г. - </w:t>
      </w:r>
      <w:hyperlink r:id="rId49" w:history="1">
        <w:r>
          <w:rPr>
            <w:rStyle w:val="a4"/>
          </w:rPr>
          <w:t>Постановление</w:t>
        </w:r>
      </w:hyperlink>
      <w:r>
        <w:t xml:space="preserve"> Губернатора Челябинской области от 4 декабря 2017 г. N 251</w:t>
      </w:r>
    </w:p>
    <w:bookmarkEnd w:id="41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bookmarkStart w:id="42" w:name="sub_1019"/>
      <w:r>
        <w:t xml:space="preserve">16. Утратил силу с 1 января 2018 г. - </w:t>
      </w:r>
      <w:hyperlink r:id="rId51" w:history="1">
        <w:r>
          <w:rPr>
            <w:rStyle w:val="a4"/>
          </w:rPr>
          <w:t>Постановление</w:t>
        </w:r>
      </w:hyperlink>
      <w:r>
        <w:t xml:space="preserve"> Губернатора Челябинской области от 4 декабря 2017 г. N 251</w:t>
      </w:r>
    </w:p>
    <w:bookmarkEnd w:id="42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511D1">
      <w:pPr>
        <w:pStyle w:val="a7"/>
        <w:rPr>
          <w:shd w:val="clear" w:color="auto" w:fill="F0F0F0"/>
        </w:rPr>
      </w:pPr>
      <w:bookmarkStart w:id="43" w:name="sub_3023"/>
      <w:r>
        <w:t xml:space="preserve"> </w:t>
      </w:r>
      <w:r>
        <w:rPr>
          <w:shd w:val="clear" w:color="auto" w:fill="F0F0F0"/>
        </w:rPr>
        <w:t xml:space="preserve">Положение дополнено пунктом 17 с 1 августа 2023 г. - </w:t>
      </w:r>
      <w:hyperlink r:id="rId53" w:history="1">
        <w:r>
          <w:rPr>
            <w:rStyle w:val="a4"/>
            <w:shd w:val="clear" w:color="auto" w:fill="F0F0F0"/>
          </w:rPr>
          <w:t>По</w:t>
        </w:r>
        <w:r>
          <w:rPr>
            <w:rStyle w:val="a4"/>
            <w:shd w:val="clear" w:color="auto" w:fill="F0F0F0"/>
          </w:rPr>
          <w:t>становление</w:t>
        </w:r>
      </w:hyperlink>
      <w:r>
        <w:rPr>
          <w:shd w:val="clear" w:color="auto" w:fill="F0F0F0"/>
        </w:rPr>
        <w:t xml:space="preserve"> Губернатора Челябинской области от 26 июля 2023 г. N 170</w:t>
      </w:r>
    </w:p>
    <w:bookmarkEnd w:id="43"/>
    <w:p w:rsidR="00000000" w:rsidRDefault="00E511D1">
      <w:r>
        <w:t>17. Лицам, награжденным Почетной грамотой, выплачивается единовременная денежная премия в размере 10 тысяч рублей без учёта налога на доходы физических лиц за счет средств обла</w:t>
      </w:r>
      <w:r>
        <w:t>стного бюджета.</w:t>
      </w:r>
    </w:p>
    <w:p w:rsidR="00000000" w:rsidRDefault="00E511D1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Губернатора Челябинской области от 1 июля 2015 г. N 187 в настоящее приложение внесены изменения 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E511D1">
      <w:pPr>
        <w:ind w:firstLine="0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</w:t>
      </w:r>
      <w:r>
        <w:rPr>
          <w:rStyle w:val="a3"/>
        </w:rPr>
        <w:br/>
      </w:r>
      <w:r>
        <w:rPr>
          <w:rStyle w:val="a3"/>
        </w:rPr>
        <w:lastRenderedPageBreak/>
        <w:t>Губернатора Челябинской области</w:t>
      </w:r>
      <w:r>
        <w:rPr>
          <w:rStyle w:val="a3"/>
        </w:rPr>
        <w:br/>
        <w:t>и Благодарности Губернатора</w:t>
      </w:r>
      <w:r>
        <w:rPr>
          <w:rStyle w:val="a3"/>
        </w:rPr>
        <w:br/>
        <w:t>Челябинской обл</w:t>
      </w:r>
      <w:r>
        <w:rPr>
          <w:rStyle w:val="a3"/>
        </w:rPr>
        <w:t>асти</w:t>
      </w:r>
      <w:r>
        <w:rPr>
          <w:rStyle w:val="a3"/>
        </w:rPr>
        <w:br/>
        <w:t>(с изменениями от 1 июля 2015 г.)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Представление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к награждению Почетной грамотой или объявлению Благодарности Губернатора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Челябинской области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1. Фамилия, имя, отчество ________________________</w:t>
      </w:r>
      <w:r>
        <w:rPr>
          <w:sz w:val="22"/>
          <w:szCs w:val="22"/>
        </w:rPr>
        <w:t>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2. Должность, место работы 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(полное наименование организации в соответствии с уставом или положением)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3. Число, месяц, год рождения 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4. Место р</w:t>
      </w:r>
      <w:r>
        <w:rPr>
          <w:sz w:val="22"/>
          <w:szCs w:val="22"/>
        </w:rPr>
        <w:t>ождения 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5. Домашний адрес с индексом ___________________________________________.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контактный телефон 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6. Серия и номер паспорта, когда и кем выдан</w:t>
      </w:r>
      <w:r>
        <w:rPr>
          <w:sz w:val="22"/>
          <w:szCs w:val="22"/>
        </w:rPr>
        <w:t xml:space="preserve"> 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7. Общий стаж работы 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8. Стаж работы в отрасли 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9. С</w:t>
      </w:r>
      <w:r>
        <w:rPr>
          <w:sz w:val="22"/>
          <w:szCs w:val="22"/>
        </w:rPr>
        <w:t>таж работы в данном коллективе 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10. Образование, специальность 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11. Государственные, ведомственные и р</w:t>
      </w:r>
      <w:r>
        <w:rPr>
          <w:sz w:val="22"/>
          <w:szCs w:val="22"/>
        </w:rPr>
        <w:t>егиональные награды 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12. Ученая степень _____________________________________________________</w:t>
      </w:r>
      <w:r>
        <w:rPr>
          <w:sz w:val="22"/>
          <w:szCs w:val="22"/>
        </w:rPr>
        <w:t>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13. N страхового свидетельства государственного пенсионного страхования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14. ИНН 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bookmarkStart w:id="45" w:name="sub_115"/>
      <w:r>
        <w:rPr>
          <w:sz w:val="22"/>
          <w:szCs w:val="22"/>
        </w:rPr>
        <w:t xml:space="preserve">15. </w:t>
      </w:r>
      <w:hyperlink r:id="rId56" w:history="1">
        <w:r>
          <w:rPr>
            <w:rStyle w:val="a4"/>
            <w:sz w:val="22"/>
            <w:szCs w:val="22"/>
          </w:rPr>
          <w:t>Утратил силу</w:t>
        </w:r>
      </w:hyperlink>
    </w:p>
    <w:bookmarkEnd w:id="45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57" w:history="1">
        <w:r>
          <w:rPr>
            <w:rStyle w:val="a4"/>
            <w:shd w:val="clear" w:color="auto" w:fill="F0F0F0"/>
          </w:rPr>
          <w:t>пункта 15</w:t>
        </w:r>
      </w:hyperlink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16. Планируемая дата награждения ______________</w:t>
      </w:r>
      <w:r>
        <w:rPr>
          <w:sz w:val="22"/>
          <w:szCs w:val="22"/>
        </w:rPr>
        <w:t>__________________________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кадрового подразделения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       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М.П.          (фамилия, инициалы)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"___" __________ 20 ___ г.               ____</w:t>
      </w:r>
      <w:r>
        <w:rPr>
          <w:sz w:val="22"/>
          <w:szCs w:val="22"/>
        </w:rPr>
        <w:t>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(подпись)</w:t>
      </w:r>
    </w:p>
    <w:p w:rsidR="00000000" w:rsidRDefault="00E511D1"/>
    <w:p w:rsidR="00000000" w:rsidRDefault="00E511D1">
      <w:pPr>
        <w:ind w:firstLine="0"/>
        <w:jc w:val="right"/>
      </w:pPr>
      <w:bookmarkStart w:id="46" w:name="sub_1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</w:t>
      </w:r>
      <w:r>
        <w:rPr>
          <w:rStyle w:val="a3"/>
        </w:rPr>
        <w:br/>
        <w:t>Губернатора Челябинской области</w:t>
      </w:r>
      <w:r>
        <w:rPr>
          <w:rStyle w:val="a3"/>
        </w:rPr>
        <w:br/>
        <w:t>и Благодарности Губернатора</w:t>
      </w:r>
      <w:r>
        <w:rPr>
          <w:rStyle w:val="a3"/>
        </w:rPr>
        <w:br/>
        <w:t>Челябинской области</w:t>
      </w:r>
    </w:p>
    <w:bookmarkEnd w:id="46"/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</w:t>
      </w:r>
      <w:r>
        <w:rPr>
          <w:rStyle w:val="a3"/>
          <w:sz w:val="22"/>
          <w:szCs w:val="22"/>
        </w:rPr>
        <w:t xml:space="preserve">                      Письменное согласие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субъекта персональных данных на обработку своих персональных данных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Я, (фамилия) 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(имя) ______________________________________________________________</w:t>
      </w:r>
      <w:r>
        <w:rPr>
          <w:sz w:val="22"/>
          <w:szCs w:val="22"/>
        </w:rPr>
        <w:t>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(отчество) 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Дата рождения (число) ________ (месяц) ______________ (год) 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Паспорт серия ____ номер _____________ когда ____________ кем выдан 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Место регистрации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Индекс ______________ Область 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Город ______________________________________</w:t>
      </w:r>
      <w:r>
        <w:rPr>
          <w:sz w:val="22"/>
          <w:szCs w:val="22"/>
        </w:rPr>
        <w:t>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Населенный пункт 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Улица 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Дом ______________  Корпус ______________ Квартира 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Граж</w:t>
      </w:r>
      <w:r>
        <w:rPr>
          <w:sz w:val="22"/>
          <w:szCs w:val="22"/>
        </w:rPr>
        <w:t>данство _________________ Резидент _________ Нерезидент 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Идентификационный номер налогоплательщика (ИНН) 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Страховое пенсионное свидетельство 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даю свое согласие на обработку Правите</w:t>
      </w:r>
      <w:r>
        <w:rPr>
          <w:sz w:val="22"/>
          <w:szCs w:val="22"/>
        </w:rPr>
        <w:t>льством  Челябинской  области  (ИНН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7453042717, КПП 745301001, 454089, г. Челябинск, ул.  Цвиллинга,  д.  27)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персональных данных, указанных в настоящем письменном согласии, в порядке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 на условиях, определенных </w:t>
      </w:r>
      <w:hyperlink r:id="rId58" w:history="1">
        <w:r>
          <w:rPr>
            <w:rStyle w:val="a4"/>
            <w:sz w:val="22"/>
            <w:szCs w:val="22"/>
          </w:rPr>
          <w:t>Федеральным законом</w:t>
        </w:r>
      </w:hyperlink>
      <w:r>
        <w:rPr>
          <w:sz w:val="22"/>
          <w:szCs w:val="22"/>
        </w:rPr>
        <w:t xml:space="preserve"> от 27 июля  2006  года  N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152-ФЗ "О персональных данных". Целью обработки моих персональных данных,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а также сведений, указанных в  настоящем  письменном  согласии,  является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исполнение </w:t>
      </w:r>
      <w:hyperlink r:id="rId59" w:history="1">
        <w:r>
          <w:rPr>
            <w:rStyle w:val="a4"/>
            <w:sz w:val="22"/>
            <w:szCs w:val="22"/>
          </w:rPr>
          <w:t>ст. 207-232</w:t>
        </w:r>
      </w:hyperlink>
      <w:r>
        <w:rPr>
          <w:sz w:val="22"/>
          <w:szCs w:val="22"/>
        </w:rPr>
        <w:t xml:space="preserve">, </w:t>
      </w:r>
      <w:hyperlink r:id="rId60" w:history="1">
        <w:r>
          <w:rPr>
            <w:rStyle w:val="a4"/>
            <w:sz w:val="22"/>
            <w:szCs w:val="22"/>
          </w:rPr>
          <w:t>главы 23</w:t>
        </w:r>
      </w:hyperlink>
      <w:r>
        <w:rPr>
          <w:sz w:val="22"/>
          <w:szCs w:val="22"/>
        </w:rPr>
        <w:t xml:space="preserve">, </w:t>
      </w:r>
      <w:hyperlink r:id="rId61" w:history="1">
        <w:r>
          <w:rPr>
            <w:rStyle w:val="a4"/>
            <w:sz w:val="22"/>
            <w:szCs w:val="22"/>
          </w:rPr>
          <w:t>части 2</w:t>
        </w:r>
      </w:hyperlink>
      <w:r>
        <w:rPr>
          <w:sz w:val="22"/>
          <w:szCs w:val="22"/>
        </w:rPr>
        <w:t xml:space="preserve"> Налогового  кодекса  Российско</w:t>
      </w:r>
      <w:r>
        <w:rPr>
          <w:sz w:val="22"/>
          <w:szCs w:val="22"/>
        </w:rPr>
        <w:t>й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Федерации и </w:t>
      </w:r>
      <w:hyperlink r:id="rId62" w:history="1">
        <w:r>
          <w:rPr>
            <w:rStyle w:val="a4"/>
            <w:sz w:val="22"/>
            <w:szCs w:val="22"/>
          </w:rPr>
          <w:t>Федерального закона</w:t>
        </w:r>
      </w:hyperlink>
      <w:r>
        <w:rPr>
          <w:sz w:val="22"/>
          <w:szCs w:val="22"/>
        </w:rPr>
        <w:t xml:space="preserve">  от  1  апреля  1996  года  N  27-ФЗ  "Об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индивидуальном  (персонифицированном)  учете  в   системе   обязательного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пенсионного страхования". Обработка </w:t>
      </w:r>
      <w:r>
        <w:rPr>
          <w:sz w:val="22"/>
          <w:szCs w:val="22"/>
        </w:rPr>
        <w:t xml:space="preserve"> персональных  данных  осуществляется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смешанным способом в выделенной сети. Информация доступна лишь для строго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определенных сотрудников юридического  лица,  осуществляющего  обработку.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Письменное согласие действует на срок, указанный в соответствии с </w:t>
      </w:r>
      <w:hyperlink r:id="rId63" w:history="1">
        <w:r>
          <w:rPr>
            <w:rStyle w:val="a4"/>
            <w:sz w:val="22"/>
            <w:szCs w:val="22"/>
          </w:rPr>
          <w:t>пунктом</w:t>
        </w:r>
      </w:hyperlink>
    </w:p>
    <w:p w:rsidR="00000000" w:rsidRDefault="00E511D1">
      <w:pPr>
        <w:pStyle w:val="ab"/>
        <w:rPr>
          <w:sz w:val="22"/>
          <w:szCs w:val="22"/>
        </w:rPr>
      </w:pPr>
      <w:r>
        <w:rPr>
          <w:rStyle w:val="ae"/>
          <w:sz w:val="22"/>
          <w:szCs w:val="22"/>
        </w:rPr>
        <w:t>155</w:t>
      </w:r>
      <w:r>
        <w:rPr>
          <w:sz w:val="22"/>
          <w:szCs w:val="22"/>
        </w:rPr>
        <w:t xml:space="preserve">   Перечня   типовых   управленческих   документов,   образующихся   в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деятельности организации,  с  указанием  сроков  хранения,  утвержденного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Росархивом 6 октября 2000 г. Насто</w:t>
      </w:r>
      <w:r>
        <w:rPr>
          <w:sz w:val="22"/>
          <w:szCs w:val="22"/>
        </w:rPr>
        <w:t>ящее  письменное  согласие  может  быть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отозвано  путем  предоставления  в  Правительство   Челябинской   области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заявления в  простой  письменной  форме  в  соответствии  с  требованиями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законодательства Российской Федерации.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Настоящим  я  подтвержда</w:t>
      </w:r>
      <w:r>
        <w:rPr>
          <w:sz w:val="22"/>
          <w:szCs w:val="22"/>
        </w:rPr>
        <w:t>ю  достоверность  и  точность  указанных   в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письменном согласии сведений.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Настоящим я даю свое  согласие  на  обработку  персональных  данных,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указанных в письменном согласии.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Дата заполнения  ______________________  Подпись заявителя______________</w:t>
      </w:r>
    </w:p>
    <w:p w:rsidR="00000000" w:rsidRDefault="00E511D1"/>
    <w:p w:rsidR="00000000" w:rsidRDefault="00E511D1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" w:name="sub_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000000" w:rsidRDefault="00E511D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приложением 3 с 1 января 2018 г. - </w:t>
      </w:r>
      <w:hyperlink r:id="rId6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Губернатора Челябинской области от 4 декабря 2017 г. N 251</w:t>
      </w:r>
    </w:p>
    <w:p w:rsidR="00000000" w:rsidRDefault="00E511D1">
      <w:pPr>
        <w:ind w:firstLine="0"/>
        <w:jc w:val="right"/>
      </w:pPr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1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Почетной грамоте</w:t>
      </w:r>
      <w:r>
        <w:rPr>
          <w:rStyle w:val="a3"/>
        </w:rPr>
        <w:br/>
        <w:t>Губернатора Челябинской области</w:t>
      </w:r>
      <w:r>
        <w:rPr>
          <w:rStyle w:val="a3"/>
        </w:rPr>
        <w:br/>
        <w:t>и Благодарности Губернатора</w:t>
      </w:r>
      <w:r>
        <w:rPr>
          <w:rStyle w:val="a3"/>
        </w:rPr>
        <w:br/>
        <w:t>Челябинской области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Представление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к награждению Почетной грамотой Губернатора Челябинской области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1. Полное наимен</w:t>
      </w:r>
      <w:r>
        <w:rPr>
          <w:sz w:val="22"/>
          <w:szCs w:val="22"/>
        </w:rPr>
        <w:t>ование организации в соответствии  с  уставом   или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положением 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2. Дата образования организации 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3. Юридический адрес организации 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4. Почтовый адрес организации, контактный телефон 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5. Показатели деятельности организации (за истекший </w:t>
      </w:r>
      <w:r>
        <w:rPr>
          <w:sz w:val="22"/>
          <w:szCs w:val="22"/>
        </w:rPr>
        <w:t>период текущего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года и два года, предшествующих году обращения с представлением):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9"/>
        <w:gridCol w:w="859"/>
        <w:gridCol w:w="864"/>
        <w:gridCol w:w="197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a"/>
              <w:jc w:val="center"/>
            </w:pPr>
            <w:r>
              <w:t>Наименование показателя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a"/>
              <w:jc w:val="center"/>
            </w:pPr>
            <w:r>
              <w:t>20__</w:t>
            </w:r>
          </w:p>
          <w:p w:rsidR="00000000" w:rsidRDefault="00E511D1">
            <w:pPr>
              <w:pStyle w:val="aa"/>
              <w:jc w:val="center"/>
            </w:pPr>
            <w: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E511D1">
            <w:pPr>
              <w:pStyle w:val="aa"/>
              <w:jc w:val="center"/>
            </w:pPr>
            <w:r>
              <w:t>20__</w:t>
            </w:r>
          </w:p>
          <w:p w:rsidR="00000000" w:rsidRDefault="00E511D1">
            <w:pPr>
              <w:pStyle w:val="aa"/>
              <w:jc w:val="center"/>
            </w:pPr>
            <w:r>
              <w:t>год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0000" w:rsidRDefault="00E511D1">
            <w:pPr>
              <w:pStyle w:val="aa"/>
              <w:jc w:val="center"/>
            </w:pPr>
            <w:r>
              <w:t>Истекший</w:t>
            </w:r>
          </w:p>
          <w:p w:rsidR="00000000" w:rsidRDefault="00E511D1">
            <w:pPr>
              <w:pStyle w:val="aa"/>
              <w:jc w:val="center"/>
            </w:pPr>
            <w:r>
              <w:t>период</w:t>
            </w:r>
          </w:p>
          <w:p w:rsidR="00000000" w:rsidRDefault="00E511D1">
            <w:pPr>
              <w:pStyle w:val="aa"/>
              <w:jc w:val="center"/>
            </w:pPr>
            <w:r>
              <w:t>текущего</w:t>
            </w:r>
          </w:p>
          <w:p w:rsidR="00000000" w:rsidRDefault="00E511D1">
            <w:pPr>
              <w:pStyle w:val="aa"/>
              <w:jc w:val="center"/>
            </w:pPr>
            <w:r>
              <w:t>года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d"/>
            </w:pPr>
            <w:r>
              <w:t>Среднесписочная численность работников, человек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a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a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511D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9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d"/>
            </w:pPr>
            <w:r>
              <w:t>Среднемесячная заработная плата работников, рублей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E511D1">
            <w:pPr>
              <w:pStyle w:val="aa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E511D1">
            <w:pPr>
              <w:pStyle w:val="aa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511D1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E511D1">
            <w:pPr>
              <w:pStyle w:val="ad"/>
            </w:pPr>
            <w:r>
              <w:t>Задолженность по заработной плате</w:t>
            </w:r>
            <w:hyperlink w:anchor="sub_99" w:history="1">
              <w:r>
                <w:rPr>
                  <w:rStyle w:val="a4"/>
                </w:rPr>
                <w:t>*</w:t>
              </w:r>
            </w:hyperlink>
            <w:r>
              <w:t>, рублей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E511D1">
            <w:pPr>
              <w:pStyle w:val="aa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E511D1">
            <w:pPr>
              <w:pStyle w:val="aa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511D1">
            <w:pPr>
              <w:pStyle w:val="aa"/>
            </w:pPr>
          </w:p>
        </w:tc>
      </w:tr>
    </w:tbl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6. Краткая характеристика деятельности организации ________________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______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7. Планируемая дата награждения ___________________________________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Руководитель организации            подпись         (Ф.И.О.)</w:t>
      </w:r>
    </w:p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Главный бухгалтер                   подпись         (Ф.И.О.)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М.П.                                  "___" _____ 20_____</w:t>
      </w:r>
      <w:r>
        <w:rPr>
          <w:sz w:val="22"/>
          <w:szCs w:val="22"/>
        </w:rPr>
        <w:t xml:space="preserve"> г.</w:t>
      </w:r>
    </w:p>
    <w:p w:rsidR="00000000" w:rsidRDefault="00E511D1"/>
    <w:p w:rsidR="00000000" w:rsidRDefault="00E511D1">
      <w:pPr>
        <w:pStyle w:val="ab"/>
        <w:rPr>
          <w:sz w:val="22"/>
          <w:szCs w:val="22"/>
        </w:rPr>
      </w:pPr>
      <w:bookmarkStart w:id="48" w:name="sub_99"/>
      <w:r>
        <w:rPr>
          <w:sz w:val="22"/>
          <w:szCs w:val="22"/>
        </w:rPr>
        <w:t>* При наличии   задолженности  по  заработной   плате   указываются</w:t>
      </w:r>
    </w:p>
    <w:bookmarkEnd w:id="48"/>
    <w:p w:rsidR="00000000" w:rsidRDefault="00E511D1">
      <w:pPr>
        <w:pStyle w:val="ab"/>
        <w:rPr>
          <w:sz w:val="22"/>
          <w:szCs w:val="22"/>
        </w:rPr>
      </w:pPr>
      <w:r>
        <w:rPr>
          <w:sz w:val="22"/>
          <w:szCs w:val="22"/>
        </w:rPr>
        <w:t>пояснения о причинах ее возникновения.</w:t>
      </w:r>
    </w:p>
    <w:sectPr w:rsidR="00000000">
      <w:headerReference w:type="default" r:id="rId65"/>
      <w:footerReference w:type="default" r:id="rId6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1D1">
      <w:r>
        <w:separator/>
      </w:r>
    </w:p>
  </w:endnote>
  <w:endnote w:type="continuationSeparator" w:id="0">
    <w:p w:rsidR="00000000" w:rsidRDefault="00E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511D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17.05.2024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511D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511D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62FF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262FF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1D1">
      <w:r>
        <w:separator/>
      </w:r>
    </w:p>
  </w:footnote>
  <w:footnote w:type="continuationSeparator" w:id="0">
    <w:p w:rsidR="00000000" w:rsidRDefault="00E51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511D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Губернатора Челябинской области от 4 ноября 2002 г. N 528 "О Почетной грамоте 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F3"/>
    <w:rsid w:val="00262FF3"/>
    <w:rsid w:val="00E5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basedOn w:val="a4"/>
    <w:uiPriority w:val="99"/>
    <w:rPr>
      <w:color w:val="106BBE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Продолжение ссылки"/>
    <w:basedOn w:val="a4"/>
    <w:uiPriority w:val="99"/>
    <w:rPr>
      <w:color w:val="106BBE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19897752/1168" TargetMode="External"/><Relationship Id="rId21" Type="http://schemas.openxmlformats.org/officeDocument/2006/relationships/hyperlink" Target="https://internet.garant.ru/document/redirect/74559125/7" TargetMode="External"/><Relationship Id="rId34" Type="http://schemas.openxmlformats.org/officeDocument/2006/relationships/hyperlink" Target="https://internet.garant.ru/document/redirect/19839130/112" TargetMode="External"/><Relationship Id="rId42" Type="http://schemas.openxmlformats.org/officeDocument/2006/relationships/hyperlink" Target="https://internet.garant.ru/document/redirect/19877538/1165" TargetMode="External"/><Relationship Id="rId47" Type="http://schemas.openxmlformats.org/officeDocument/2006/relationships/hyperlink" Target="https://internet.garant.ru/document/redirect/401400469/1" TargetMode="External"/><Relationship Id="rId50" Type="http://schemas.openxmlformats.org/officeDocument/2006/relationships/hyperlink" Target="https://internet.garant.ru/document/redirect/19877538/1018" TargetMode="External"/><Relationship Id="rId55" Type="http://schemas.openxmlformats.org/officeDocument/2006/relationships/hyperlink" Target="https://internet.garant.ru/document/redirect/19817525/11" TargetMode="External"/><Relationship Id="rId63" Type="http://schemas.openxmlformats.org/officeDocument/2006/relationships/hyperlink" Target="https://internet.garant.ru/document/redirect/182942/155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5325037/1161" TargetMode="External"/><Relationship Id="rId29" Type="http://schemas.openxmlformats.org/officeDocument/2006/relationships/hyperlink" Target="https://internet.garant.ru/document/redirect/19892523/1008" TargetMode="External"/><Relationship Id="rId11" Type="http://schemas.openxmlformats.org/officeDocument/2006/relationships/hyperlink" Target="https://internet.garant.ru/document/redirect/19816097/1002" TargetMode="External"/><Relationship Id="rId24" Type="http://schemas.openxmlformats.org/officeDocument/2006/relationships/hyperlink" Target="https://internet.garant.ru/document/redirect/406345115/4" TargetMode="External"/><Relationship Id="rId32" Type="http://schemas.openxmlformats.org/officeDocument/2006/relationships/hyperlink" Target="https://internet.garant.ru/document/redirect/19839130/102" TargetMode="External"/><Relationship Id="rId37" Type="http://schemas.openxmlformats.org/officeDocument/2006/relationships/hyperlink" Target="https://internet.garant.ru/document/redirect/19877538/86" TargetMode="External"/><Relationship Id="rId40" Type="http://schemas.openxmlformats.org/officeDocument/2006/relationships/hyperlink" Target="https://internet.garant.ru/document/redirect/8841015/1014" TargetMode="External"/><Relationship Id="rId45" Type="http://schemas.openxmlformats.org/officeDocument/2006/relationships/hyperlink" Target="https://internet.garant.ru/document/redirect/19839130/115" TargetMode="External"/><Relationship Id="rId53" Type="http://schemas.openxmlformats.org/officeDocument/2006/relationships/hyperlink" Target="https://internet.garant.ru/document/redirect/407460295/1" TargetMode="External"/><Relationship Id="rId58" Type="http://schemas.openxmlformats.org/officeDocument/2006/relationships/hyperlink" Target="https://internet.garant.ru/document/redirect/12148567/9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10900200/22222" TargetMode="External"/><Relationship Id="rId19" Type="http://schemas.openxmlformats.org/officeDocument/2006/relationships/hyperlink" Target="https://internet.garant.ru/document/redirect/402826455/3" TargetMode="External"/><Relationship Id="rId14" Type="http://schemas.openxmlformats.org/officeDocument/2006/relationships/hyperlink" Target="https://internet.garant.ru/document/redirect/8810058/0" TargetMode="External"/><Relationship Id="rId22" Type="http://schemas.openxmlformats.org/officeDocument/2006/relationships/hyperlink" Target="https://internet.garant.ru/document/redirect/19899311/32" TargetMode="External"/><Relationship Id="rId27" Type="http://schemas.openxmlformats.org/officeDocument/2006/relationships/hyperlink" Target="https://internet.garant.ru/document/redirect/19839130/111" TargetMode="External"/><Relationship Id="rId30" Type="http://schemas.openxmlformats.org/officeDocument/2006/relationships/hyperlink" Target="https://internet.garant.ru/document/redirect/406345115/5" TargetMode="External"/><Relationship Id="rId35" Type="http://schemas.openxmlformats.org/officeDocument/2006/relationships/hyperlink" Target="https://internet.garant.ru/document/redirect/19877538/1164" TargetMode="External"/><Relationship Id="rId43" Type="http://schemas.openxmlformats.org/officeDocument/2006/relationships/hyperlink" Target="https://internet.garant.ru/document/redirect/19839130/114" TargetMode="External"/><Relationship Id="rId48" Type="http://schemas.openxmlformats.org/officeDocument/2006/relationships/hyperlink" Target="https://internet.garant.ru/document/redirect/8841015/1016" TargetMode="External"/><Relationship Id="rId56" Type="http://schemas.openxmlformats.org/officeDocument/2006/relationships/hyperlink" Target="https://internet.garant.ru/document/redirect/19771898/3" TargetMode="External"/><Relationship Id="rId64" Type="http://schemas.openxmlformats.org/officeDocument/2006/relationships/hyperlink" Target="https://internet.garant.ru/document/redirect/19839130/106" TargetMode="External"/><Relationship Id="rId8" Type="http://schemas.openxmlformats.org/officeDocument/2006/relationships/hyperlink" Target="https://internet.garant.ru/document/redirect/19762476/101" TargetMode="External"/><Relationship Id="rId51" Type="http://schemas.openxmlformats.org/officeDocument/2006/relationships/hyperlink" Target="https://internet.garant.ru/document/redirect/19839130/10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document/redirect/8800905/0" TargetMode="External"/><Relationship Id="rId17" Type="http://schemas.openxmlformats.org/officeDocument/2006/relationships/hyperlink" Target="https://internet.garant.ru/document/redirect/406345115/3" TargetMode="External"/><Relationship Id="rId25" Type="http://schemas.openxmlformats.org/officeDocument/2006/relationships/hyperlink" Target="https://internet.garant.ru/document/redirect/74280676/1" TargetMode="External"/><Relationship Id="rId33" Type="http://schemas.openxmlformats.org/officeDocument/2006/relationships/hyperlink" Target="https://internet.garant.ru/document/redirect/19877538/1011" TargetMode="External"/><Relationship Id="rId38" Type="http://schemas.openxmlformats.org/officeDocument/2006/relationships/hyperlink" Target="https://internet.garant.ru/document/redirect/19839130/103" TargetMode="External"/><Relationship Id="rId46" Type="http://schemas.openxmlformats.org/officeDocument/2006/relationships/hyperlink" Target="https://internet.garant.ru/document/redirect/19877538/1167" TargetMode="External"/><Relationship Id="rId59" Type="http://schemas.openxmlformats.org/officeDocument/2006/relationships/hyperlink" Target="https://internet.garant.ru/document/redirect/10900200/20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nternet.garant.ru/document/redirect/401448631/31" TargetMode="External"/><Relationship Id="rId41" Type="http://schemas.openxmlformats.org/officeDocument/2006/relationships/hyperlink" Target="https://internet.garant.ru/document/redirect/19839130/113" TargetMode="External"/><Relationship Id="rId54" Type="http://schemas.openxmlformats.org/officeDocument/2006/relationships/hyperlink" Target="https://internet.garant.ru/document/redirect/19771898/3" TargetMode="External"/><Relationship Id="rId62" Type="http://schemas.openxmlformats.org/officeDocument/2006/relationships/hyperlink" Target="https://internet.garant.ru/document/redirect/1010619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406345115/2" TargetMode="External"/><Relationship Id="rId23" Type="http://schemas.openxmlformats.org/officeDocument/2006/relationships/hyperlink" Target="https://internet.garant.ru/document/redirect/406345115/4" TargetMode="External"/><Relationship Id="rId28" Type="http://schemas.openxmlformats.org/officeDocument/2006/relationships/hyperlink" Target="https://internet.garant.ru/document/redirect/72803424/3" TargetMode="External"/><Relationship Id="rId36" Type="http://schemas.openxmlformats.org/officeDocument/2006/relationships/hyperlink" Target="https://internet.garant.ru/document/redirect/19839130/112" TargetMode="External"/><Relationship Id="rId49" Type="http://schemas.openxmlformats.org/officeDocument/2006/relationships/hyperlink" Target="https://internet.garant.ru/document/redirect/19839130/105" TargetMode="External"/><Relationship Id="rId57" Type="http://schemas.openxmlformats.org/officeDocument/2006/relationships/hyperlink" Target="https://internet.garant.ru/document/redirect/19817525/115" TargetMode="External"/><Relationship Id="rId10" Type="http://schemas.openxmlformats.org/officeDocument/2006/relationships/hyperlink" Target="https://internet.garant.ru/document/redirect/19762476/102" TargetMode="External"/><Relationship Id="rId31" Type="http://schemas.openxmlformats.org/officeDocument/2006/relationships/hyperlink" Target="https://internet.garant.ru/document/redirect/406345115/5" TargetMode="External"/><Relationship Id="rId44" Type="http://schemas.openxmlformats.org/officeDocument/2006/relationships/hyperlink" Target="https://internet.garant.ru/document/redirect/19877538/1166" TargetMode="External"/><Relationship Id="rId52" Type="http://schemas.openxmlformats.org/officeDocument/2006/relationships/hyperlink" Target="https://internet.garant.ru/document/redirect/19877538/1019" TargetMode="External"/><Relationship Id="rId60" Type="http://schemas.openxmlformats.org/officeDocument/2006/relationships/hyperlink" Target="https://internet.garant.ru/document/redirect/10900200/20023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9816097/100" TargetMode="External"/><Relationship Id="rId13" Type="http://schemas.openxmlformats.org/officeDocument/2006/relationships/hyperlink" Target="https://internet.garant.ru/document/redirect/8805075/0" TargetMode="External"/><Relationship Id="rId18" Type="http://schemas.openxmlformats.org/officeDocument/2006/relationships/hyperlink" Target="https://internet.garant.ru/document/redirect/406345115/3" TargetMode="External"/><Relationship Id="rId39" Type="http://schemas.openxmlformats.org/officeDocument/2006/relationships/hyperlink" Target="https://internet.garant.ru/document/redirect/401400469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4443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Елена Дербенева</cp:lastModifiedBy>
  <cp:revision>2</cp:revision>
  <dcterms:created xsi:type="dcterms:W3CDTF">2024-05-17T10:59:00Z</dcterms:created>
  <dcterms:modified xsi:type="dcterms:W3CDTF">2024-05-17T10:59:00Z</dcterms:modified>
</cp:coreProperties>
</file>